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E" w:rsidRDefault="009D7D4E" w:rsidP="009D7D4E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3169" w:rsidRDefault="00B13169" w:rsidP="00B13169">
      <w:pPr>
        <w:spacing w:line="276" w:lineRule="auto"/>
        <w:ind w:left="720"/>
        <w:jc w:val="both"/>
        <w:rPr>
          <w:sz w:val="24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71649" cy="9028065"/>
            <wp:effectExtent l="19050" t="0" r="5301" b="0"/>
            <wp:docPr id="1" name="Рисунок 1" descr="EFCC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CC49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 l="7617" t="2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34" cy="903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 w:rsidRPr="002906A6">
        <w:rPr>
          <w:sz w:val="24"/>
          <w:szCs w:val="24"/>
          <w:lang w:val="ru-RU"/>
        </w:rPr>
        <w:lastRenderedPageBreak/>
        <w:t>непрерывность - с учётом непрерывности процесса обучения, предлагается перейти от традиционного понимания оценки как фиксатора конечного результата к оцениванию процесса движения к нему. При этом обучающийся получает право на ошибку, которая, будучи исправленной, считается прогрессом в обучении;</w:t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 w:rsidRPr="002906A6">
        <w:rPr>
          <w:sz w:val="24"/>
          <w:szCs w:val="24"/>
          <w:lang w:val="ru-RU"/>
        </w:rPr>
        <w:t>сочетание качественной и кол</w:t>
      </w:r>
      <w:r>
        <w:rPr>
          <w:sz w:val="24"/>
          <w:szCs w:val="24"/>
          <w:lang w:val="ru-RU"/>
        </w:rPr>
        <w:t>ичественной составляющих оценки;</w:t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 w:rsidRPr="002906A6">
        <w:rPr>
          <w:sz w:val="24"/>
          <w:szCs w:val="24"/>
          <w:lang w:val="ru-RU"/>
        </w:rPr>
        <w:t xml:space="preserve">качественная составляющая обеспечивает всестороннее видение способностей </w:t>
      </w:r>
      <w:r>
        <w:rPr>
          <w:sz w:val="24"/>
          <w:szCs w:val="24"/>
          <w:lang w:val="ru-RU"/>
        </w:rPr>
        <w:t>об</w:t>
      </w:r>
      <w:r w:rsidRPr="002906A6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2906A6">
        <w:rPr>
          <w:sz w:val="24"/>
          <w:szCs w:val="24"/>
          <w:lang w:val="ru-RU"/>
        </w:rPr>
        <w:t xml:space="preserve">щихся, позволяет отражать такие важные характеристики, как </w:t>
      </w:r>
      <w:proofErr w:type="spellStart"/>
      <w:r w:rsidRPr="002906A6">
        <w:rPr>
          <w:sz w:val="24"/>
          <w:szCs w:val="24"/>
          <w:lang w:val="ru-RU"/>
        </w:rPr>
        <w:t>коммуникативность</w:t>
      </w:r>
      <w:proofErr w:type="spellEnd"/>
      <w:r w:rsidRPr="002906A6">
        <w:rPr>
          <w:sz w:val="24"/>
          <w:szCs w:val="24"/>
          <w:lang w:val="ru-RU"/>
        </w:rPr>
        <w:t>, умение работать в группе, отношение к предмету, уровень прилагаемых усилий, индивидуальный  стиль мышления и т.д.;</w:t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2906A6">
        <w:rPr>
          <w:sz w:val="24"/>
          <w:szCs w:val="24"/>
          <w:lang w:val="ru-RU"/>
        </w:rPr>
        <w:t>количественная</w:t>
      </w:r>
      <w:proofErr w:type="gramEnd"/>
      <w:r w:rsidRPr="002906A6">
        <w:rPr>
          <w:sz w:val="24"/>
          <w:szCs w:val="24"/>
          <w:lang w:val="ru-RU"/>
        </w:rPr>
        <w:t xml:space="preserve"> позволяет выстраивать  шкалу индивидуальных приращений </w:t>
      </w:r>
      <w:r>
        <w:rPr>
          <w:sz w:val="24"/>
          <w:szCs w:val="24"/>
          <w:lang w:val="ru-RU"/>
        </w:rPr>
        <w:t>об</w:t>
      </w:r>
      <w:r w:rsidRPr="002906A6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2906A6">
        <w:rPr>
          <w:sz w:val="24"/>
          <w:szCs w:val="24"/>
          <w:lang w:val="ru-RU"/>
        </w:rPr>
        <w:t>щихся, сравнивать сегодняшние  достижения ученика с его же успехами некоторое время назад, сопоставлять полученные результ</w:t>
      </w:r>
      <w:r>
        <w:rPr>
          <w:sz w:val="24"/>
          <w:szCs w:val="24"/>
          <w:lang w:val="ru-RU"/>
        </w:rPr>
        <w:t>аты с нормативными категориями;</w:t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 w:rsidRPr="002906A6">
        <w:rPr>
          <w:sz w:val="24"/>
          <w:szCs w:val="24"/>
          <w:lang w:val="ru-RU"/>
        </w:rPr>
        <w:t>сочетание качественной и количественной  составляющих  оценки даёт наиболее полную  картину динамики развития каждого ученика с учётом его индивидуальных особенностей;</w:t>
      </w:r>
    </w:p>
    <w:p w:rsidR="002906A6" w:rsidRPr="002906A6" w:rsidRDefault="002906A6" w:rsidP="002906A6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  <w:lang w:val="ru-RU"/>
        </w:rPr>
      </w:pPr>
      <w:r w:rsidRPr="002906A6">
        <w:rPr>
          <w:sz w:val="24"/>
          <w:szCs w:val="24"/>
          <w:lang w:val="ru-RU"/>
        </w:rPr>
        <w:t xml:space="preserve">естественность  процесса  контроля и оценки - контроль и оценка должны проводиться в естественных </w:t>
      </w:r>
      <w:proofErr w:type="gramStart"/>
      <w:r w:rsidRPr="002906A6">
        <w:rPr>
          <w:sz w:val="24"/>
          <w:szCs w:val="24"/>
          <w:lang w:val="ru-RU"/>
        </w:rPr>
        <w:t>для</w:t>
      </w:r>
      <w:proofErr w:type="gramEnd"/>
      <w:r w:rsidRPr="002906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</w:t>
      </w:r>
      <w:r w:rsidRPr="002906A6">
        <w:rPr>
          <w:sz w:val="24"/>
          <w:szCs w:val="24"/>
          <w:lang w:val="ru-RU"/>
        </w:rPr>
        <w:t>уча</w:t>
      </w:r>
      <w:r>
        <w:rPr>
          <w:sz w:val="24"/>
          <w:szCs w:val="24"/>
          <w:lang w:val="ru-RU"/>
        </w:rPr>
        <w:t>ю</w:t>
      </w:r>
      <w:r w:rsidRPr="002906A6">
        <w:rPr>
          <w:sz w:val="24"/>
          <w:szCs w:val="24"/>
          <w:lang w:val="ru-RU"/>
        </w:rPr>
        <w:t>щихся  условиях, снижающих  стресс и напряжение.</w:t>
      </w:r>
    </w:p>
    <w:p w:rsidR="009D7D4E" w:rsidRPr="009E5695" w:rsidRDefault="009D7D4E" w:rsidP="002906A6">
      <w:pPr>
        <w:pStyle w:val="Default"/>
        <w:jc w:val="both"/>
      </w:pPr>
    </w:p>
    <w:p w:rsidR="009D7D4E" w:rsidRPr="009C283B" w:rsidRDefault="009D7D4E" w:rsidP="009C283B">
      <w:pPr>
        <w:pStyle w:val="a9"/>
        <w:numPr>
          <w:ilvl w:val="0"/>
          <w:numId w:val="2"/>
        </w:numPr>
        <w:jc w:val="center"/>
        <w:rPr>
          <w:b/>
          <w:bCs/>
          <w:sz w:val="24"/>
          <w:szCs w:val="24"/>
          <w:lang w:val="ru-RU"/>
        </w:rPr>
      </w:pPr>
      <w:r w:rsidRPr="009C283B">
        <w:rPr>
          <w:b/>
          <w:bCs/>
          <w:sz w:val="24"/>
          <w:szCs w:val="24"/>
          <w:lang w:val="ru-RU"/>
        </w:rPr>
        <w:t>Организация системы оценивания учебных достижений младших школьников в условиях безотметочного обучения в соответствии с ФГОС.</w:t>
      </w:r>
    </w:p>
    <w:p w:rsidR="009C283B" w:rsidRPr="009C283B" w:rsidRDefault="009C283B" w:rsidP="009C283B">
      <w:pPr>
        <w:ind w:left="-567"/>
        <w:rPr>
          <w:b/>
          <w:bCs/>
          <w:sz w:val="16"/>
          <w:szCs w:val="16"/>
          <w:lang w:val="ru-RU"/>
        </w:rPr>
      </w:pPr>
    </w:p>
    <w:p w:rsidR="009D7D4E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7D4E" w:rsidRPr="009E5695">
        <w:rPr>
          <w:sz w:val="24"/>
          <w:szCs w:val="24"/>
          <w:lang w:val="ru-RU"/>
        </w:rPr>
        <w:t>.1. В первом классе исключается система балльного (отметочного) оценивания. Допускается словесная объяснительная оценка</w:t>
      </w:r>
      <w:r w:rsidR="00624B50" w:rsidRPr="009E5695">
        <w:rPr>
          <w:sz w:val="24"/>
          <w:szCs w:val="24"/>
          <w:lang w:val="ru-RU"/>
        </w:rPr>
        <w:t>.</w:t>
      </w:r>
    </w:p>
    <w:p w:rsidR="009D7D4E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7D4E" w:rsidRPr="009E5695">
        <w:rPr>
          <w:sz w:val="24"/>
          <w:szCs w:val="24"/>
          <w:lang w:val="ru-RU"/>
        </w:rPr>
        <w:t xml:space="preserve">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 </w:t>
      </w:r>
    </w:p>
    <w:p w:rsidR="009D7D4E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7D4E" w:rsidRPr="009E5695">
        <w:rPr>
          <w:sz w:val="24"/>
          <w:szCs w:val="24"/>
          <w:lang w:val="ru-RU"/>
        </w:rPr>
        <w:t xml:space="preserve">.3. Оцениванию подлежат индивидуальные учебные достижения </w:t>
      </w:r>
      <w:r w:rsidR="009E5695">
        <w:rPr>
          <w:sz w:val="24"/>
          <w:szCs w:val="24"/>
          <w:lang w:val="ru-RU"/>
        </w:rPr>
        <w:t>об</w:t>
      </w:r>
      <w:r w:rsidR="009D7D4E" w:rsidRPr="009E5695">
        <w:rPr>
          <w:sz w:val="24"/>
          <w:szCs w:val="24"/>
          <w:lang w:val="ru-RU"/>
        </w:rPr>
        <w:t>уча</w:t>
      </w:r>
      <w:r w:rsidR="009E5695">
        <w:rPr>
          <w:sz w:val="24"/>
          <w:szCs w:val="24"/>
          <w:lang w:val="ru-RU"/>
        </w:rPr>
        <w:t>ю</w:t>
      </w:r>
      <w:r w:rsidR="009D7D4E" w:rsidRPr="009E5695">
        <w:rPr>
          <w:sz w:val="24"/>
          <w:szCs w:val="24"/>
          <w:lang w:val="ru-RU"/>
        </w:rPr>
        <w:t xml:space="preserve">щихся (сравнение сегодняшних достижений ребенка с его собственными вчерашними достижениями).  Необходимо поощрять любое проявление инициативы, желание </w:t>
      </w:r>
      <w:r w:rsidR="004768C2" w:rsidRPr="009E5695">
        <w:rPr>
          <w:sz w:val="24"/>
          <w:szCs w:val="24"/>
          <w:lang w:val="ru-RU"/>
        </w:rPr>
        <w:t>высказаться, ответить на вопрос</w:t>
      </w:r>
      <w:r w:rsidR="009D7D4E" w:rsidRPr="009E5695">
        <w:rPr>
          <w:sz w:val="24"/>
          <w:szCs w:val="24"/>
          <w:lang w:val="ru-RU"/>
        </w:rPr>
        <w:t>, поработать у доски.  Оценивание должно быть направлено на эффективное обучение и научение ребенка.</w:t>
      </w:r>
    </w:p>
    <w:p w:rsidR="009D7D4E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7D4E" w:rsidRPr="009E5695">
        <w:rPr>
          <w:sz w:val="24"/>
          <w:szCs w:val="24"/>
          <w:lang w:val="ru-RU"/>
        </w:rPr>
        <w:t>.4. В течение первого полугодия первого года обучения контрольные работы не проводятся. Итоговые контрольные работы проводятся в конце учебного года</w:t>
      </w:r>
      <w:r w:rsidR="00C3323B" w:rsidRPr="009E5695">
        <w:rPr>
          <w:sz w:val="24"/>
          <w:szCs w:val="24"/>
          <w:lang w:val="ru-RU"/>
        </w:rPr>
        <w:t>.</w:t>
      </w:r>
    </w:p>
    <w:p w:rsidR="009D7D4E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3323B" w:rsidRPr="009E5695">
        <w:rPr>
          <w:sz w:val="24"/>
          <w:szCs w:val="24"/>
          <w:lang w:val="ru-RU"/>
        </w:rPr>
        <w:t>.5.</w:t>
      </w:r>
      <w:r w:rsidR="009D7D4E" w:rsidRPr="009E5695">
        <w:rPr>
          <w:sz w:val="24"/>
          <w:szCs w:val="24"/>
          <w:lang w:val="ru-RU"/>
        </w:rPr>
        <w:t xml:space="preserve">Динамику формирования навыка чтения можно проанализировать, сравнивая скорость чтения одного и того же ребенка в течение учебного года, не сравнивая со скоростью других детей. </w:t>
      </w:r>
    </w:p>
    <w:p w:rsidR="009D7D4E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9D7D4E" w:rsidRPr="009E5695">
        <w:rPr>
          <w:sz w:val="24"/>
          <w:szCs w:val="24"/>
          <w:lang w:val="ru-RU"/>
        </w:rPr>
        <w:t xml:space="preserve">.6. В первом классе домашние задания не задаются. </w:t>
      </w:r>
    </w:p>
    <w:p w:rsidR="00C6512A" w:rsidRPr="009E5695" w:rsidRDefault="006B4038" w:rsidP="00624B5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6512A">
        <w:rPr>
          <w:sz w:val="24"/>
          <w:szCs w:val="24"/>
          <w:lang w:val="ru-RU"/>
        </w:rPr>
        <w:t>.7. Главными критериями оценивания являются правильность и самостоятельность.</w:t>
      </w:r>
    </w:p>
    <w:p w:rsidR="009D7D4E" w:rsidRDefault="006B4038" w:rsidP="004768C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6512A">
        <w:rPr>
          <w:sz w:val="24"/>
          <w:szCs w:val="24"/>
          <w:lang w:val="ru-RU"/>
        </w:rPr>
        <w:t>.8</w:t>
      </w:r>
      <w:r w:rsidR="009D7D4E" w:rsidRPr="009E5695">
        <w:rPr>
          <w:sz w:val="24"/>
          <w:szCs w:val="24"/>
          <w:lang w:val="ru-RU"/>
        </w:rPr>
        <w:t>. Безотметочное обучение устанавливается в 1 классе в течение всего учебного года.</w:t>
      </w:r>
    </w:p>
    <w:p w:rsidR="003B61FA" w:rsidRPr="003B61FA" w:rsidRDefault="006B4038" w:rsidP="003B61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B61FA" w:rsidRPr="003B61FA">
        <w:rPr>
          <w:sz w:val="24"/>
          <w:szCs w:val="24"/>
          <w:lang w:val="ru-RU"/>
        </w:rPr>
        <w:t>.</w:t>
      </w:r>
      <w:r w:rsidR="003B61FA">
        <w:rPr>
          <w:sz w:val="24"/>
          <w:szCs w:val="24"/>
          <w:lang w:val="ru-RU"/>
        </w:rPr>
        <w:t>9</w:t>
      </w:r>
      <w:r w:rsidR="003B61FA" w:rsidRPr="003B61FA">
        <w:rPr>
          <w:sz w:val="24"/>
          <w:szCs w:val="24"/>
          <w:lang w:val="ru-RU"/>
        </w:rPr>
        <w:t>.</w:t>
      </w:r>
      <w:r w:rsidR="003B61FA">
        <w:rPr>
          <w:sz w:val="24"/>
          <w:szCs w:val="24"/>
          <w:lang w:val="ru-RU"/>
        </w:rPr>
        <w:t xml:space="preserve"> </w:t>
      </w:r>
      <w:r w:rsidR="003B61FA" w:rsidRPr="003B61FA">
        <w:rPr>
          <w:sz w:val="24"/>
          <w:szCs w:val="24"/>
          <w:lang w:val="ru-RU"/>
        </w:rPr>
        <w:t>Видами контроля результатов обучения в 1-х классах являются: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текущий контроль;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тематический контроль;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итоговый контроль.</w:t>
      </w:r>
    </w:p>
    <w:p w:rsidR="003B61FA" w:rsidRPr="003B61FA" w:rsidRDefault="006B4038" w:rsidP="003B61F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3B61FA" w:rsidRPr="003B61FA">
        <w:rPr>
          <w:sz w:val="24"/>
          <w:szCs w:val="24"/>
          <w:lang w:val="ru-RU"/>
        </w:rPr>
        <w:t>.</w:t>
      </w:r>
      <w:r w:rsidR="003B61FA">
        <w:rPr>
          <w:sz w:val="24"/>
          <w:szCs w:val="24"/>
          <w:lang w:val="ru-RU"/>
        </w:rPr>
        <w:t>10</w:t>
      </w:r>
      <w:r w:rsidR="003B61FA" w:rsidRPr="003B61FA">
        <w:rPr>
          <w:sz w:val="24"/>
          <w:szCs w:val="24"/>
          <w:lang w:val="ru-RU"/>
        </w:rPr>
        <w:t>.</w:t>
      </w:r>
      <w:r w:rsidR="003B61FA">
        <w:rPr>
          <w:sz w:val="24"/>
          <w:szCs w:val="24"/>
          <w:lang w:val="ru-RU"/>
        </w:rPr>
        <w:t xml:space="preserve"> </w:t>
      </w:r>
      <w:r w:rsidR="003B61FA" w:rsidRPr="003B61FA">
        <w:rPr>
          <w:sz w:val="24"/>
          <w:szCs w:val="24"/>
          <w:lang w:val="ru-RU"/>
        </w:rPr>
        <w:t xml:space="preserve">В первом классе устанавливаются следующие формы </w:t>
      </w:r>
      <w:proofErr w:type="gramStart"/>
      <w:r w:rsidR="003B61FA" w:rsidRPr="003B61FA">
        <w:rPr>
          <w:sz w:val="24"/>
          <w:szCs w:val="24"/>
          <w:lang w:val="ru-RU"/>
        </w:rPr>
        <w:t>контроля за</w:t>
      </w:r>
      <w:proofErr w:type="gramEnd"/>
      <w:r w:rsidR="003B61FA" w:rsidRPr="003B61FA">
        <w:rPr>
          <w:sz w:val="24"/>
          <w:szCs w:val="24"/>
          <w:lang w:val="ru-RU"/>
        </w:rPr>
        <w:t xml:space="preserve"> развитием предметных знаний и умений обучающихся: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устный опрос;</w:t>
      </w:r>
    </w:p>
    <w:p w:rsid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 xml:space="preserve">письменный опрос; самостоятельные проверочные работы, специально формирующие </w:t>
      </w:r>
      <w:r>
        <w:rPr>
          <w:sz w:val="24"/>
          <w:szCs w:val="24"/>
          <w:lang w:val="ru-RU"/>
        </w:rPr>
        <w:t xml:space="preserve">  </w:t>
      </w:r>
      <w:r w:rsidRPr="003B61FA">
        <w:rPr>
          <w:sz w:val="24"/>
          <w:szCs w:val="24"/>
          <w:lang w:val="ru-RU"/>
        </w:rPr>
        <w:t xml:space="preserve">самоконтроль и самооценку обучающихся после освоения ими определенных тем; 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3B61FA">
        <w:rPr>
          <w:sz w:val="24"/>
          <w:szCs w:val="24"/>
          <w:lang w:val="ru-RU"/>
        </w:rPr>
        <w:t xml:space="preserve">самостоятельные работы, демонстрирующие умения </w:t>
      </w:r>
      <w:proofErr w:type="gramStart"/>
      <w:r w:rsidRPr="003B61FA">
        <w:rPr>
          <w:sz w:val="24"/>
          <w:szCs w:val="24"/>
          <w:lang w:val="ru-RU"/>
        </w:rPr>
        <w:t>обучаю</w:t>
      </w:r>
      <w:r>
        <w:rPr>
          <w:sz w:val="24"/>
          <w:szCs w:val="24"/>
          <w:lang w:val="ru-RU"/>
        </w:rPr>
        <w:t>щихся</w:t>
      </w:r>
      <w:proofErr w:type="gramEnd"/>
      <w:r>
        <w:rPr>
          <w:sz w:val="24"/>
          <w:szCs w:val="24"/>
          <w:lang w:val="ru-RU"/>
        </w:rPr>
        <w:t xml:space="preserve"> применять </w:t>
      </w:r>
      <w:r w:rsidRPr="003B61FA">
        <w:rPr>
          <w:sz w:val="24"/>
          <w:szCs w:val="24"/>
          <w:lang w:val="ru-RU"/>
        </w:rPr>
        <w:t>усвоенные по определенной теме знания на практике;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тестовые диагностические задания;</w:t>
      </w:r>
    </w:p>
    <w:p w:rsidR="003B61FA" w:rsidRPr="003B61FA" w:rsidRDefault="003B61FA" w:rsidP="003B61FA">
      <w:pPr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B61FA">
        <w:rPr>
          <w:sz w:val="24"/>
          <w:szCs w:val="24"/>
          <w:lang w:val="ru-RU"/>
        </w:rPr>
        <w:t>графические работы: рисунки, диаграммы, схемы, чертежи и т. д.</w:t>
      </w:r>
    </w:p>
    <w:p w:rsidR="009C283B" w:rsidRDefault="009C283B" w:rsidP="003B61FA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ru-RU" w:eastAsia="en-US"/>
        </w:rPr>
      </w:pPr>
    </w:p>
    <w:p w:rsidR="009D7D4E" w:rsidRPr="009C283B" w:rsidRDefault="009D7D4E" w:rsidP="009C283B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9C283B">
        <w:rPr>
          <w:rFonts w:eastAsiaTheme="minorHAnsi"/>
          <w:b/>
          <w:sz w:val="24"/>
          <w:szCs w:val="24"/>
          <w:lang w:val="ru-RU" w:eastAsia="en-US"/>
        </w:rPr>
        <w:t>Ведение документации</w:t>
      </w:r>
    </w:p>
    <w:p w:rsidR="009C283B" w:rsidRPr="009C283B" w:rsidRDefault="009C283B" w:rsidP="009C283B">
      <w:pPr>
        <w:pStyle w:val="a9"/>
        <w:autoSpaceDE w:val="0"/>
        <w:autoSpaceDN w:val="0"/>
        <w:adjustRightInd w:val="0"/>
        <w:ind w:left="-207"/>
        <w:rPr>
          <w:rFonts w:eastAsiaTheme="minorHAnsi"/>
          <w:b/>
          <w:sz w:val="16"/>
          <w:szCs w:val="16"/>
          <w:lang w:val="ru-RU" w:eastAsia="en-US"/>
        </w:rPr>
      </w:pP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.1. Документация учителя: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.1.1. По каждому предмету составляется </w:t>
      </w:r>
      <w:r w:rsidR="00C6512A">
        <w:rPr>
          <w:rFonts w:eastAsiaTheme="minorHAnsi"/>
          <w:sz w:val="24"/>
          <w:szCs w:val="24"/>
          <w:lang w:val="ru-RU" w:eastAsia="en-US"/>
        </w:rPr>
        <w:t xml:space="preserve">рабочая программа,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котор</w:t>
      </w:r>
      <w:r w:rsidR="00C6512A">
        <w:rPr>
          <w:rFonts w:eastAsiaTheme="minorHAnsi"/>
          <w:sz w:val="24"/>
          <w:szCs w:val="24"/>
          <w:lang w:val="ru-RU" w:eastAsia="en-US"/>
        </w:rPr>
        <w:t xml:space="preserve">ая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является основой планирования педагогической деятельности учителя.</w:t>
      </w:r>
    </w:p>
    <w:p w:rsidR="00C3323B" w:rsidRPr="009E5695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.1.2. Классный журнал является главным документом учителя и заполняется соответственно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программе. </w:t>
      </w:r>
    </w:p>
    <w:p w:rsidR="009D7D4E" w:rsidRPr="009E5695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.1.3. Для того</w:t>
      </w:r>
      <w:proofErr w:type="gramStart"/>
      <w:r w:rsidR="009D7D4E" w:rsidRPr="009E5695">
        <w:rPr>
          <w:rFonts w:eastAsiaTheme="minorHAnsi"/>
          <w:sz w:val="24"/>
          <w:szCs w:val="24"/>
          <w:lang w:val="ru-RU" w:eastAsia="en-US"/>
        </w:rPr>
        <w:t>,</w:t>
      </w:r>
      <w:proofErr w:type="gram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чтобы правильно оц</w:t>
      </w:r>
      <w:bookmarkStart w:id="0" w:name="_GoBack"/>
      <w:bookmarkEnd w:id="0"/>
      <w:r w:rsidR="009D7D4E" w:rsidRPr="009E5695">
        <w:rPr>
          <w:rFonts w:eastAsiaTheme="minorHAnsi"/>
          <w:sz w:val="24"/>
          <w:szCs w:val="24"/>
          <w:lang w:val="ru-RU" w:eastAsia="en-US"/>
        </w:rPr>
        <w:t>енить работу каждого ученика в конце года, учитель ведет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систематический учет усвоения детьми тех знаний, умений и навыков, которые внесены в основные требования программы по каждому учебному предмету.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В специальных таблицах отмечается усвоение </w:t>
      </w:r>
      <w:proofErr w:type="gramStart"/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щимися</w:t>
      </w:r>
      <w:proofErr w:type="gram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конкретных знаний и умений.</w:t>
      </w:r>
    </w:p>
    <w:p w:rsidR="009D7D4E" w:rsidRPr="009E5695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.1.4. В конце учебного года учитель составляет содержательный анализ своей педагогической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деятельности, учитывая следующее: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динамику развития </w:t>
      </w:r>
      <w:proofErr w:type="gramStart"/>
      <w:r w:rsidR="00C6512A">
        <w:rPr>
          <w:rFonts w:eastAsiaTheme="minorHAnsi"/>
          <w:sz w:val="24"/>
          <w:szCs w:val="24"/>
          <w:lang w:val="ru-RU" w:eastAsia="en-US"/>
        </w:rPr>
        <w:t>об</w:t>
      </w:r>
      <w:r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C6512A">
        <w:rPr>
          <w:rFonts w:eastAsiaTheme="minorHAnsi"/>
          <w:sz w:val="24"/>
          <w:szCs w:val="24"/>
          <w:lang w:val="ru-RU" w:eastAsia="en-US"/>
        </w:rPr>
        <w:t>ю</w:t>
      </w:r>
      <w:r w:rsidRPr="009E5695">
        <w:rPr>
          <w:rFonts w:eastAsiaTheme="minorHAnsi"/>
          <w:sz w:val="24"/>
          <w:szCs w:val="24"/>
          <w:lang w:val="ru-RU" w:eastAsia="en-US"/>
        </w:rPr>
        <w:t>щихся</w:t>
      </w:r>
      <w:proofErr w:type="gramEnd"/>
      <w:r w:rsidRPr="009E5695">
        <w:rPr>
          <w:rFonts w:eastAsiaTheme="minorHAnsi"/>
          <w:sz w:val="24"/>
          <w:szCs w:val="24"/>
          <w:lang w:val="ru-RU" w:eastAsia="en-US"/>
        </w:rPr>
        <w:t xml:space="preserve"> за учебный период;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уровень усвоения </w:t>
      </w:r>
      <w:proofErr w:type="gramStart"/>
      <w:r w:rsidR="00C6512A">
        <w:rPr>
          <w:rFonts w:eastAsiaTheme="minorHAnsi"/>
          <w:sz w:val="24"/>
          <w:szCs w:val="24"/>
          <w:lang w:val="ru-RU" w:eastAsia="en-US"/>
        </w:rPr>
        <w:t>об</w:t>
      </w:r>
      <w:r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C6512A">
        <w:rPr>
          <w:rFonts w:eastAsiaTheme="minorHAnsi"/>
          <w:sz w:val="24"/>
          <w:szCs w:val="24"/>
          <w:lang w:val="ru-RU" w:eastAsia="en-US"/>
        </w:rPr>
        <w:t>ю</w:t>
      </w:r>
      <w:r w:rsidRPr="009E5695">
        <w:rPr>
          <w:rFonts w:eastAsiaTheme="minorHAnsi"/>
          <w:sz w:val="24"/>
          <w:szCs w:val="24"/>
          <w:lang w:val="ru-RU" w:eastAsia="en-US"/>
        </w:rPr>
        <w:t>щимися</w:t>
      </w:r>
      <w:proofErr w:type="gramEnd"/>
      <w:r w:rsidRPr="009E5695">
        <w:rPr>
          <w:rFonts w:eastAsiaTheme="minorHAnsi"/>
          <w:sz w:val="24"/>
          <w:szCs w:val="24"/>
          <w:lang w:val="ru-RU" w:eastAsia="en-US"/>
        </w:rPr>
        <w:t xml:space="preserve"> знаний и умений по основным темам;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сведения о выполнении программы с указанием успехов и возникших трудностей;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выводы о причинах проблем, неудач и предложения по их преодолению.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.2. Администрация школы: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.2.1. В своей деятельности администрация школы использует для анализа все необходимые материалы учите</w:t>
      </w:r>
      <w:r w:rsidR="00C6512A">
        <w:rPr>
          <w:rFonts w:eastAsiaTheme="minorHAnsi"/>
          <w:sz w:val="24"/>
          <w:szCs w:val="24"/>
          <w:lang w:val="ru-RU" w:eastAsia="en-US"/>
        </w:rPr>
        <w:t xml:space="preserve">лей и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>щихся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(классный журнал, содержательный анализ педагогической деятельности учителя за год) для создания целостной картины учебно-воспитательного процесса в  начальной школе.</w:t>
      </w:r>
    </w:p>
    <w:p w:rsidR="00624B50" w:rsidRPr="009E5695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.2.2. По итогам года на основе получаемых материалов от учителей администрация проводит анализ работы педагогического коллектива, определяя "проблемные" места, достижения и трудности как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щихся, так и учителей, и на их основе определяет стратегические задачи на последующий год обучения.</w:t>
      </w:r>
    </w:p>
    <w:p w:rsidR="009C283B" w:rsidRDefault="009C283B" w:rsidP="00624B5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ru-RU" w:eastAsia="en-US"/>
        </w:rPr>
      </w:pPr>
    </w:p>
    <w:p w:rsidR="009D7D4E" w:rsidRPr="009C283B" w:rsidRDefault="009D7D4E" w:rsidP="009C283B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val="ru-RU" w:eastAsia="en-US"/>
        </w:rPr>
      </w:pPr>
      <w:r w:rsidRPr="009C283B">
        <w:rPr>
          <w:rFonts w:eastAsiaTheme="minorHAnsi"/>
          <w:b/>
          <w:sz w:val="24"/>
          <w:szCs w:val="24"/>
          <w:lang w:val="ru-RU" w:eastAsia="en-US"/>
        </w:rPr>
        <w:t xml:space="preserve">Права и обязанности субъектов </w:t>
      </w:r>
      <w:proofErr w:type="spellStart"/>
      <w:r w:rsidR="00A20C15">
        <w:rPr>
          <w:rFonts w:eastAsiaTheme="minorHAnsi"/>
          <w:b/>
          <w:sz w:val="24"/>
          <w:szCs w:val="24"/>
          <w:lang w:val="ru-RU" w:eastAsia="en-US"/>
        </w:rPr>
        <w:t>безотметочного</w:t>
      </w:r>
      <w:proofErr w:type="spellEnd"/>
      <w:r w:rsidR="00A20C15">
        <w:rPr>
          <w:rFonts w:eastAsiaTheme="minorHAnsi"/>
          <w:b/>
          <w:sz w:val="24"/>
          <w:szCs w:val="24"/>
          <w:lang w:val="ru-RU" w:eastAsia="en-US"/>
        </w:rPr>
        <w:t xml:space="preserve"> обучения</w:t>
      </w:r>
      <w:r w:rsidRPr="009C283B">
        <w:rPr>
          <w:rFonts w:eastAsiaTheme="minorHAnsi"/>
          <w:b/>
          <w:sz w:val="24"/>
          <w:szCs w:val="24"/>
          <w:lang w:val="ru-RU" w:eastAsia="en-US"/>
        </w:rPr>
        <w:t xml:space="preserve"> </w:t>
      </w:r>
    </w:p>
    <w:p w:rsidR="009C283B" w:rsidRPr="009C283B" w:rsidRDefault="009C283B" w:rsidP="009C283B">
      <w:pPr>
        <w:pStyle w:val="a9"/>
        <w:autoSpaceDE w:val="0"/>
        <w:autoSpaceDN w:val="0"/>
        <w:adjustRightInd w:val="0"/>
        <w:ind w:left="-207"/>
        <w:rPr>
          <w:rFonts w:eastAsiaTheme="minorHAnsi"/>
          <w:b/>
          <w:sz w:val="16"/>
          <w:szCs w:val="16"/>
          <w:lang w:val="ru-RU" w:eastAsia="en-US"/>
        </w:rPr>
      </w:pPr>
    </w:p>
    <w:p w:rsidR="009D7D4E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b/>
          <w:sz w:val="24"/>
          <w:szCs w:val="24"/>
          <w:lang w:val="ru-RU" w:eastAsia="en-US"/>
        </w:rPr>
        <w:t>4</w:t>
      </w:r>
      <w:r w:rsidR="004768C2" w:rsidRPr="00A20C15">
        <w:rPr>
          <w:rFonts w:eastAsiaTheme="minorHAnsi"/>
          <w:b/>
          <w:sz w:val="24"/>
          <w:szCs w:val="24"/>
          <w:lang w:val="ru-RU" w:eastAsia="en-US"/>
        </w:rPr>
        <w:t>.1.</w:t>
      </w:r>
      <w:r w:rsidR="00A20C15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gramStart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Между учителями,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щимися, родителями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щихся и администрацией школы в рамках</w:t>
      </w:r>
      <w:r w:rsidR="004768C2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proofErr w:type="spellStart"/>
      <w:r w:rsidR="009D7D4E" w:rsidRPr="009E5695">
        <w:rPr>
          <w:rFonts w:eastAsiaTheme="minorHAnsi"/>
          <w:sz w:val="24"/>
          <w:szCs w:val="24"/>
          <w:lang w:val="ru-RU" w:eastAsia="en-US"/>
        </w:rPr>
        <w:t>безотметочного</w:t>
      </w:r>
      <w:proofErr w:type="spell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обучения необходимо строить равноправное сотрудничество.</w:t>
      </w:r>
      <w:proofErr w:type="gram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Каждый из участников такого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сотрудничества имеет </w:t>
      </w:r>
      <w:proofErr w:type="gramStart"/>
      <w:r w:rsidR="009D7D4E" w:rsidRPr="009E5695">
        <w:rPr>
          <w:rFonts w:eastAsiaTheme="minorHAnsi"/>
          <w:sz w:val="24"/>
          <w:szCs w:val="24"/>
          <w:lang w:val="ru-RU" w:eastAsia="en-US"/>
        </w:rPr>
        <w:t>право</w:t>
      </w:r>
      <w:proofErr w:type="gram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прежде всего на самооценку своей деятельности, на свое особое</w:t>
      </w:r>
      <w:r w:rsidR="00C6512A">
        <w:rPr>
          <w:rFonts w:eastAsiaTheme="minorHAnsi"/>
          <w:sz w:val="24"/>
          <w:szCs w:val="24"/>
          <w:lang w:val="ru-RU" w:eastAsia="en-US"/>
        </w:rPr>
        <w:t xml:space="preserve">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аргументированное мнение по поводу оценки одного субъекта деятельности другим.</w:t>
      </w:r>
    </w:p>
    <w:p w:rsidR="00F2413F" w:rsidRPr="00A20C15" w:rsidRDefault="006B4038" w:rsidP="004768C2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val="ru-RU" w:eastAsia="en-US"/>
        </w:rPr>
      </w:pPr>
      <w:r>
        <w:rPr>
          <w:rFonts w:eastAsiaTheme="minorHAnsi"/>
          <w:b/>
          <w:i/>
          <w:sz w:val="24"/>
          <w:szCs w:val="24"/>
          <w:lang w:val="ru-RU" w:eastAsia="en-US"/>
        </w:rPr>
        <w:t>4</w:t>
      </w:r>
      <w:r w:rsidR="00F2413F" w:rsidRPr="00A20C15">
        <w:rPr>
          <w:rFonts w:eastAsiaTheme="minorHAnsi"/>
          <w:b/>
          <w:i/>
          <w:sz w:val="24"/>
          <w:szCs w:val="24"/>
          <w:lang w:val="ru-RU" w:eastAsia="en-US"/>
        </w:rPr>
        <w:t xml:space="preserve">.2. Права и обязанности </w:t>
      </w:r>
      <w:proofErr w:type="gramStart"/>
      <w:r w:rsidR="00F2413F" w:rsidRPr="00A20C15">
        <w:rPr>
          <w:rFonts w:eastAsiaTheme="minorHAnsi"/>
          <w:b/>
          <w:i/>
          <w:sz w:val="24"/>
          <w:szCs w:val="24"/>
          <w:lang w:val="ru-RU" w:eastAsia="en-US"/>
        </w:rPr>
        <w:t>обучающихся</w:t>
      </w:r>
      <w:proofErr w:type="gramEnd"/>
    </w:p>
    <w:p w:rsidR="00F2413F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.2.1. </w:t>
      </w:r>
      <w:proofErr w:type="gramStart"/>
      <w:r w:rsidR="00F2413F">
        <w:rPr>
          <w:rFonts w:eastAsiaTheme="minorHAnsi"/>
          <w:sz w:val="24"/>
          <w:szCs w:val="24"/>
          <w:lang w:val="ru-RU" w:eastAsia="en-US"/>
        </w:rPr>
        <w:t>Обучающиеся</w:t>
      </w:r>
      <w:proofErr w:type="gramEnd"/>
      <w:r w:rsidR="00F2413F" w:rsidRPr="009E5695">
        <w:rPr>
          <w:rFonts w:eastAsiaTheme="minorHAnsi"/>
          <w:sz w:val="24"/>
          <w:szCs w:val="24"/>
          <w:lang w:val="ru-RU" w:eastAsia="en-US"/>
        </w:rPr>
        <w:t xml:space="preserve"> име</w:t>
      </w:r>
      <w:r w:rsidR="00F2413F">
        <w:rPr>
          <w:rFonts w:eastAsiaTheme="minorHAnsi"/>
          <w:sz w:val="24"/>
          <w:szCs w:val="24"/>
          <w:lang w:val="ru-RU" w:eastAsia="en-US"/>
        </w:rPr>
        <w:t>ю</w:t>
      </w:r>
      <w:r w:rsidR="00F2413F" w:rsidRPr="009E5695">
        <w:rPr>
          <w:rFonts w:eastAsiaTheme="minorHAnsi"/>
          <w:sz w:val="24"/>
          <w:szCs w:val="24"/>
          <w:lang w:val="ru-RU" w:eastAsia="en-US"/>
        </w:rPr>
        <w:t>т право: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на самооценку своих достижений;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на самостоятельный выбор сложности и количество проверочных знаний;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на оценку своего творчества и инициативы во всех сферах школьной жизни;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представить результаты своей деятельности в форме «Папки достижений обучающихся» и публично защитить их;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на ошибку и время на её ликвидацию.</w:t>
      </w:r>
    </w:p>
    <w:p w:rsidR="00F2413F" w:rsidRDefault="006B4038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F2413F">
        <w:rPr>
          <w:rFonts w:eastAsiaTheme="minorHAnsi"/>
          <w:sz w:val="24"/>
          <w:szCs w:val="24"/>
          <w:lang w:val="ru-RU" w:eastAsia="en-US"/>
        </w:rPr>
        <w:t>.2.2. Обучающиеся обязаны:</w:t>
      </w:r>
    </w:p>
    <w:p w:rsidR="00F2413F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проявлять оценочную самостоятельность в учебной работе;</w:t>
      </w:r>
    </w:p>
    <w:p w:rsidR="00F2413F" w:rsidRPr="009E5695" w:rsidRDefault="00F2413F" w:rsidP="004768C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овладеть способами оценивания, принятыми в школе.</w:t>
      </w:r>
    </w:p>
    <w:p w:rsidR="009D7D4E" w:rsidRPr="00A20C1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val="ru-RU" w:eastAsia="en-US"/>
        </w:rPr>
      </w:pPr>
      <w:r>
        <w:rPr>
          <w:rFonts w:eastAsiaTheme="minorHAnsi"/>
          <w:b/>
          <w:i/>
          <w:sz w:val="24"/>
          <w:szCs w:val="24"/>
          <w:lang w:val="ru-RU" w:eastAsia="en-US"/>
        </w:rPr>
        <w:t>4</w:t>
      </w:r>
      <w:r w:rsidR="009D7D4E" w:rsidRPr="00A20C15">
        <w:rPr>
          <w:rFonts w:eastAsiaTheme="minorHAnsi"/>
          <w:b/>
          <w:i/>
          <w:sz w:val="24"/>
          <w:szCs w:val="24"/>
          <w:lang w:val="ru-RU" w:eastAsia="en-US"/>
        </w:rPr>
        <w:t>.</w:t>
      </w:r>
      <w:r w:rsidR="00F2413F" w:rsidRPr="00A20C15">
        <w:rPr>
          <w:rFonts w:eastAsiaTheme="minorHAnsi"/>
          <w:b/>
          <w:i/>
          <w:sz w:val="24"/>
          <w:szCs w:val="24"/>
          <w:lang w:val="ru-RU" w:eastAsia="en-US"/>
        </w:rPr>
        <w:t>3</w:t>
      </w:r>
      <w:r w:rsidR="009D7D4E" w:rsidRPr="00A20C15">
        <w:rPr>
          <w:rFonts w:eastAsiaTheme="minorHAnsi"/>
          <w:b/>
          <w:i/>
          <w:sz w:val="24"/>
          <w:szCs w:val="24"/>
          <w:lang w:val="ru-RU" w:eastAsia="en-US"/>
        </w:rPr>
        <w:t>. Права и обязанности учителя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</w:t>
      </w:r>
      <w:r w:rsidR="00F2413F">
        <w:rPr>
          <w:rFonts w:eastAsiaTheme="minorHAnsi"/>
          <w:sz w:val="24"/>
          <w:szCs w:val="24"/>
          <w:lang w:val="ru-RU" w:eastAsia="en-US"/>
        </w:rPr>
        <w:t>3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.1. Учитель имеет право:</w:t>
      </w:r>
    </w:p>
    <w:p w:rsidR="009D7D4E" w:rsidRPr="009E5695" w:rsidRDefault="009D7D4E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иметь свое оценочное суждение по поводу работы </w:t>
      </w:r>
      <w:proofErr w:type="gramStart"/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Pr="009E5695">
        <w:rPr>
          <w:rFonts w:eastAsiaTheme="minorHAnsi"/>
          <w:sz w:val="24"/>
          <w:szCs w:val="24"/>
          <w:lang w:val="ru-RU" w:eastAsia="en-US"/>
        </w:rPr>
        <w:t>щихся</w:t>
      </w:r>
      <w:proofErr w:type="gramEnd"/>
      <w:r w:rsidRPr="009E5695">
        <w:rPr>
          <w:rFonts w:eastAsiaTheme="minorHAnsi"/>
          <w:sz w:val="24"/>
          <w:szCs w:val="24"/>
          <w:lang w:val="ru-RU" w:eastAsia="en-US"/>
        </w:rPr>
        <w:t>;</w:t>
      </w:r>
    </w:p>
    <w:p w:rsidR="009D7D4E" w:rsidRPr="009E5695" w:rsidRDefault="00A20C15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 xml:space="preserve">-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самостоятельно определять приемлемые для него формы учета учебных достижений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щихся.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</w:t>
      </w:r>
      <w:r w:rsidR="00F2413F">
        <w:rPr>
          <w:rFonts w:eastAsiaTheme="minorHAnsi"/>
          <w:sz w:val="24"/>
          <w:szCs w:val="24"/>
          <w:lang w:val="ru-RU" w:eastAsia="en-US"/>
        </w:rPr>
        <w:t>3</w:t>
      </w:r>
      <w:r w:rsidR="00624B50" w:rsidRPr="009E5695">
        <w:rPr>
          <w:rFonts w:eastAsiaTheme="minorHAnsi"/>
          <w:sz w:val="24"/>
          <w:szCs w:val="24"/>
          <w:lang w:val="ru-RU" w:eastAsia="en-US"/>
        </w:rPr>
        <w:t>.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2. Учитель обязан:</w:t>
      </w:r>
    </w:p>
    <w:p w:rsidR="009D7D4E" w:rsidRPr="009E5695" w:rsidRDefault="009D7D4E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соблюдать основные Положения безотметочного обучения:</w:t>
      </w:r>
    </w:p>
    <w:p w:rsidR="009D7D4E" w:rsidRPr="009E5695" w:rsidRDefault="009D7D4E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соблюдать педагогический такт при оценке результатов деятельности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Pr="009E5695">
        <w:rPr>
          <w:rFonts w:eastAsiaTheme="minorHAnsi"/>
          <w:sz w:val="24"/>
          <w:szCs w:val="24"/>
          <w:lang w:val="ru-RU" w:eastAsia="en-US"/>
        </w:rPr>
        <w:t>щихся;</w:t>
      </w:r>
    </w:p>
    <w:p w:rsidR="009D7D4E" w:rsidRPr="009E5695" w:rsidRDefault="00F2413F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работать над формированием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у </w:t>
      </w:r>
      <w:proofErr w:type="gramStart"/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щихся</w:t>
      </w:r>
      <w:proofErr w:type="gramEnd"/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 самоконтроля и самооценки;</w:t>
      </w:r>
    </w:p>
    <w:p w:rsidR="009D7D4E" w:rsidRPr="009E5695" w:rsidRDefault="009D7D4E" w:rsidP="00A20C1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оценивать не только знания и навыки по предметам, но также уровень </w:t>
      </w:r>
      <w:proofErr w:type="spellStart"/>
      <w:proofErr w:type="gramStart"/>
      <w:r w:rsidRPr="009E5695">
        <w:rPr>
          <w:rFonts w:eastAsiaTheme="minorHAnsi"/>
          <w:sz w:val="24"/>
          <w:szCs w:val="24"/>
          <w:lang w:val="ru-RU" w:eastAsia="en-US"/>
        </w:rPr>
        <w:t>pa</w:t>
      </w:r>
      <w:proofErr w:type="gramEnd"/>
      <w:r w:rsidRPr="009E5695">
        <w:rPr>
          <w:rFonts w:eastAsiaTheme="minorHAnsi"/>
          <w:sz w:val="24"/>
          <w:szCs w:val="24"/>
          <w:lang w:val="ru-RU" w:eastAsia="en-US"/>
        </w:rPr>
        <w:t>звития</w:t>
      </w:r>
      <w:proofErr w:type="spellEnd"/>
      <w:r w:rsidRPr="009E5695">
        <w:rPr>
          <w:rFonts w:eastAsiaTheme="minorHAnsi"/>
          <w:sz w:val="24"/>
          <w:szCs w:val="24"/>
          <w:lang w:val="ru-RU" w:eastAsia="en-US"/>
        </w:rPr>
        <w:t xml:space="preserve"> и степень проявления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E5695">
        <w:rPr>
          <w:rFonts w:eastAsiaTheme="minorHAnsi"/>
          <w:sz w:val="24"/>
          <w:szCs w:val="24"/>
          <w:lang w:val="ru-RU" w:eastAsia="en-US"/>
        </w:rPr>
        <w:t>т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ворчества и инициативы 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обучающихся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во</w:t>
      </w:r>
      <w:r w:rsidRPr="009E5695">
        <w:rPr>
          <w:rFonts w:eastAsiaTheme="minorHAnsi"/>
          <w:sz w:val="24"/>
          <w:szCs w:val="24"/>
          <w:lang w:val="ru-RU" w:eastAsia="en-US"/>
        </w:rPr>
        <w:t xml:space="preserve"> всех сферах школьной жизни с помощью способов качественного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F2413F">
        <w:rPr>
          <w:rFonts w:eastAsiaTheme="minorHAnsi"/>
          <w:sz w:val="24"/>
          <w:szCs w:val="24"/>
          <w:lang w:val="ru-RU" w:eastAsia="en-US"/>
        </w:rPr>
        <w:t>оценивания;</w:t>
      </w:r>
    </w:p>
    <w:p w:rsidR="009D7D4E" w:rsidRPr="009E5695" w:rsidRDefault="009D7D4E" w:rsidP="009E569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фиксировать динамику развития и обученности ученика только относительно его собственных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E5695">
        <w:rPr>
          <w:rFonts w:eastAsiaTheme="minorHAnsi"/>
          <w:sz w:val="24"/>
          <w:szCs w:val="24"/>
          <w:lang w:val="ru-RU" w:eastAsia="en-US"/>
        </w:rPr>
        <w:t>возможностей и достижений;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 xml:space="preserve">- доводить до сведения родителей 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(законных представителей) информацию о </w:t>
      </w:r>
      <w:r w:rsidRPr="009E5695">
        <w:rPr>
          <w:rFonts w:eastAsiaTheme="minorHAnsi"/>
          <w:sz w:val="24"/>
          <w:szCs w:val="24"/>
          <w:lang w:val="ru-RU" w:eastAsia="en-US"/>
        </w:rPr>
        <w:t>достижения</w:t>
      </w:r>
      <w:r w:rsidR="00F2413F">
        <w:rPr>
          <w:rFonts w:eastAsiaTheme="minorHAnsi"/>
          <w:sz w:val="24"/>
          <w:szCs w:val="24"/>
          <w:lang w:val="ru-RU" w:eastAsia="en-US"/>
        </w:rPr>
        <w:t>х и успехах</w:t>
      </w:r>
      <w:r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об</w:t>
      </w:r>
      <w:r w:rsidRPr="009E5695">
        <w:rPr>
          <w:rFonts w:eastAsiaTheme="minorHAnsi"/>
          <w:sz w:val="24"/>
          <w:szCs w:val="24"/>
          <w:lang w:val="ru-RU" w:eastAsia="en-US"/>
        </w:rPr>
        <w:t>уча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>ю</w:t>
      </w:r>
      <w:r w:rsidRPr="009E5695">
        <w:rPr>
          <w:rFonts w:eastAsiaTheme="minorHAnsi"/>
          <w:sz w:val="24"/>
          <w:szCs w:val="24"/>
          <w:lang w:val="ru-RU" w:eastAsia="en-US"/>
        </w:rPr>
        <w:t>щихся.</w:t>
      </w:r>
    </w:p>
    <w:p w:rsidR="009D7D4E" w:rsidRPr="00A20C1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b/>
          <w:i/>
          <w:sz w:val="24"/>
          <w:szCs w:val="24"/>
          <w:lang w:val="ru-RU" w:eastAsia="en-US"/>
        </w:rPr>
      </w:pPr>
      <w:r>
        <w:rPr>
          <w:rFonts w:eastAsiaTheme="minorHAnsi"/>
          <w:b/>
          <w:i/>
          <w:sz w:val="24"/>
          <w:szCs w:val="24"/>
          <w:lang w:val="ru-RU" w:eastAsia="en-US"/>
        </w:rPr>
        <w:t>4</w:t>
      </w:r>
      <w:r w:rsidR="009D7D4E" w:rsidRPr="00A20C15">
        <w:rPr>
          <w:rFonts w:eastAsiaTheme="minorHAnsi"/>
          <w:b/>
          <w:i/>
          <w:sz w:val="24"/>
          <w:szCs w:val="24"/>
          <w:lang w:val="ru-RU" w:eastAsia="en-US"/>
        </w:rPr>
        <w:t>.</w:t>
      </w:r>
      <w:r w:rsidR="00F2413F" w:rsidRPr="00A20C15">
        <w:rPr>
          <w:rFonts w:eastAsiaTheme="minorHAnsi"/>
          <w:b/>
          <w:i/>
          <w:sz w:val="24"/>
          <w:szCs w:val="24"/>
          <w:lang w:val="ru-RU" w:eastAsia="en-US"/>
        </w:rPr>
        <w:t>4</w:t>
      </w:r>
      <w:r w:rsidR="009D7D4E" w:rsidRPr="00A20C15">
        <w:rPr>
          <w:rFonts w:eastAsiaTheme="minorHAnsi"/>
          <w:b/>
          <w:i/>
          <w:sz w:val="24"/>
          <w:szCs w:val="24"/>
          <w:lang w:val="ru-RU" w:eastAsia="en-US"/>
        </w:rPr>
        <w:t>. Права и обязанности родителей</w:t>
      </w:r>
      <w:r w:rsidR="00F2413F" w:rsidRPr="00A20C15">
        <w:rPr>
          <w:rFonts w:eastAsiaTheme="minorHAnsi"/>
          <w:b/>
          <w:i/>
          <w:sz w:val="24"/>
          <w:szCs w:val="24"/>
          <w:lang w:val="ru-RU" w:eastAsia="en-US"/>
        </w:rPr>
        <w:t xml:space="preserve"> (законных представителей)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</w:t>
      </w:r>
      <w:r w:rsidR="00A20C15"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.1. Родитель 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(законный представитель)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имеет право: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знать о принципах и способах оценивания достижений в  школе;</w:t>
      </w:r>
    </w:p>
    <w:p w:rsidR="009D7D4E" w:rsidRPr="009E5695" w:rsidRDefault="009D7D4E" w:rsidP="004768C2">
      <w:pPr>
        <w:autoSpaceDE w:val="0"/>
        <w:autoSpaceDN w:val="0"/>
        <w:adjustRightInd w:val="0"/>
        <w:ind w:right="-285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получать достоверную информацию об успехах и достижениях своего ребенка;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получать индивидуальные консультации учителя по преодолению проблем и трудностей в обучении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E5695">
        <w:rPr>
          <w:rFonts w:eastAsiaTheme="minorHAnsi"/>
          <w:sz w:val="24"/>
          <w:szCs w:val="24"/>
          <w:lang w:val="ru-RU" w:eastAsia="en-US"/>
        </w:rPr>
        <w:t>своего ребенка.</w:t>
      </w:r>
    </w:p>
    <w:p w:rsidR="009D7D4E" w:rsidRPr="009E5695" w:rsidRDefault="006B4038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.</w:t>
      </w:r>
      <w:r w:rsidR="00A20C15">
        <w:rPr>
          <w:rFonts w:eastAsiaTheme="minorHAnsi"/>
          <w:sz w:val="24"/>
          <w:szCs w:val="24"/>
          <w:lang w:val="ru-RU" w:eastAsia="en-US"/>
        </w:rPr>
        <w:t>4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 xml:space="preserve">.2. Родитель 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(законный представитель) </w:t>
      </w:r>
      <w:r w:rsidR="009D7D4E" w:rsidRPr="009E5695">
        <w:rPr>
          <w:rFonts w:eastAsiaTheme="minorHAnsi"/>
          <w:sz w:val="24"/>
          <w:szCs w:val="24"/>
          <w:lang w:val="ru-RU" w:eastAsia="en-US"/>
        </w:rPr>
        <w:t>обязан:</w:t>
      </w:r>
    </w:p>
    <w:p w:rsidR="009D7D4E" w:rsidRPr="009E5695" w:rsidRDefault="009D7D4E" w:rsidP="00624B5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соблюдать такт по отношению к ребенку:</w:t>
      </w:r>
    </w:p>
    <w:p w:rsidR="009D7D4E" w:rsidRPr="009E5695" w:rsidRDefault="009D7D4E" w:rsidP="009E569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информировать учителя о возможных трудностях и проблемах ребенка, с которыми родитель</w:t>
      </w:r>
      <w:r w:rsidR="00F2413F">
        <w:rPr>
          <w:rFonts w:eastAsiaTheme="minorHAnsi"/>
          <w:sz w:val="24"/>
          <w:szCs w:val="24"/>
          <w:lang w:val="ru-RU" w:eastAsia="en-US"/>
        </w:rPr>
        <w:t xml:space="preserve"> (законный представитель)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E5695">
        <w:rPr>
          <w:rFonts w:eastAsiaTheme="minorHAnsi"/>
          <w:sz w:val="24"/>
          <w:szCs w:val="24"/>
          <w:lang w:val="ru-RU" w:eastAsia="en-US"/>
        </w:rPr>
        <w:t>сталкивается в домашних условиях:</w:t>
      </w:r>
    </w:p>
    <w:p w:rsidR="004768C2" w:rsidRPr="009E5695" w:rsidRDefault="009D7D4E" w:rsidP="00360FA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eastAsia="en-US"/>
        </w:rPr>
      </w:pPr>
      <w:r w:rsidRPr="009E5695">
        <w:rPr>
          <w:rFonts w:eastAsiaTheme="minorHAnsi"/>
          <w:sz w:val="24"/>
          <w:szCs w:val="24"/>
          <w:lang w:val="ru-RU" w:eastAsia="en-US"/>
        </w:rPr>
        <w:t>- посещать родительские собрания, на которых проводится просветительская работа по оказанию</w:t>
      </w:r>
      <w:r w:rsidR="009E5695" w:rsidRPr="009E5695">
        <w:rPr>
          <w:rFonts w:eastAsiaTheme="minorHAnsi"/>
          <w:sz w:val="24"/>
          <w:szCs w:val="24"/>
          <w:lang w:val="ru-RU" w:eastAsia="en-US"/>
        </w:rPr>
        <w:t xml:space="preserve"> </w:t>
      </w:r>
      <w:r w:rsidRPr="009E5695">
        <w:rPr>
          <w:rFonts w:eastAsiaTheme="minorHAnsi"/>
          <w:sz w:val="24"/>
          <w:szCs w:val="24"/>
          <w:lang w:val="ru-RU" w:eastAsia="en-US"/>
        </w:rPr>
        <w:t>помощи в образовании их детей.</w:t>
      </w:r>
    </w:p>
    <w:sectPr w:rsidR="004768C2" w:rsidRPr="009E5695" w:rsidSect="009E56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E3B"/>
    <w:multiLevelType w:val="hybridMultilevel"/>
    <w:tmpl w:val="8CB2FA98"/>
    <w:lvl w:ilvl="0" w:tplc="1B26E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F352FF7"/>
    <w:multiLevelType w:val="hybridMultilevel"/>
    <w:tmpl w:val="C3644596"/>
    <w:lvl w:ilvl="0" w:tplc="DB365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36077"/>
    <w:multiLevelType w:val="hybridMultilevel"/>
    <w:tmpl w:val="2566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D4E"/>
    <w:rsid w:val="00056082"/>
    <w:rsid w:val="000850A5"/>
    <w:rsid w:val="001811AC"/>
    <w:rsid w:val="001A6BE7"/>
    <w:rsid w:val="001E1CAC"/>
    <w:rsid w:val="002155CD"/>
    <w:rsid w:val="002906A6"/>
    <w:rsid w:val="00356A9F"/>
    <w:rsid w:val="00360FAD"/>
    <w:rsid w:val="003B61FA"/>
    <w:rsid w:val="004768C2"/>
    <w:rsid w:val="00596FA9"/>
    <w:rsid w:val="00624B50"/>
    <w:rsid w:val="00643ECB"/>
    <w:rsid w:val="006B4038"/>
    <w:rsid w:val="00785011"/>
    <w:rsid w:val="00842DBE"/>
    <w:rsid w:val="009C283B"/>
    <w:rsid w:val="009D7D4E"/>
    <w:rsid w:val="009E5695"/>
    <w:rsid w:val="00A20C15"/>
    <w:rsid w:val="00A6103E"/>
    <w:rsid w:val="00A71088"/>
    <w:rsid w:val="00B13169"/>
    <w:rsid w:val="00C05FAC"/>
    <w:rsid w:val="00C3323B"/>
    <w:rsid w:val="00C55DB2"/>
    <w:rsid w:val="00C6512A"/>
    <w:rsid w:val="00DB6B18"/>
    <w:rsid w:val="00DD437F"/>
    <w:rsid w:val="00E62E09"/>
    <w:rsid w:val="00E82D88"/>
    <w:rsid w:val="00F06BFF"/>
    <w:rsid w:val="00F24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D7D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  <w:lang w:val="ru-RU"/>
    </w:rPr>
  </w:style>
  <w:style w:type="character" w:customStyle="1" w:styleId="a4">
    <w:name w:val="Верхний колонтитул Знак"/>
    <w:basedOn w:val="a0"/>
    <w:link w:val="a3"/>
    <w:rsid w:val="009D7D4E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9D7D4E"/>
    <w:rPr>
      <w:b/>
      <w:bCs/>
    </w:rPr>
  </w:style>
  <w:style w:type="paragraph" w:customStyle="1" w:styleId="a6">
    <w:name w:val="Содержимое таблицы"/>
    <w:basedOn w:val="a"/>
    <w:rsid w:val="009D7D4E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sz w:val="24"/>
      <w:szCs w:val="24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C332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23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9C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12</cp:revision>
  <cp:lastPrinted>2002-01-01T17:31:00Z</cp:lastPrinted>
  <dcterms:created xsi:type="dcterms:W3CDTF">2011-12-20T18:15:00Z</dcterms:created>
  <dcterms:modified xsi:type="dcterms:W3CDTF">2002-01-02T06:07:00Z</dcterms:modified>
</cp:coreProperties>
</file>