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8" w:rsidRPr="001C48B8" w:rsidRDefault="007816B4" w:rsidP="001C48B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9.05pt;margin-top:1.05pt;width:106.5pt;height:20.25pt;z-index:251658240" strokecolor="white [3212]">
            <v:textbox>
              <w:txbxContent>
                <w:p w:rsidR="007816B4" w:rsidRPr="007816B4" w:rsidRDefault="007816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</w:txbxContent>
            </v:textbox>
          </v:shape>
        </w:pict>
      </w:r>
    </w:p>
    <w:p w:rsidR="001C48B8" w:rsidRPr="00B92C2C" w:rsidRDefault="001C48B8" w:rsidP="00B92C2C">
      <w:pPr>
        <w:jc w:val="center"/>
        <w:rPr>
          <w:rFonts w:ascii="Monotype Corsiva" w:hAnsi="Monotype Corsiva"/>
          <w:i/>
          <w:sz w:val="72"/>
          <w:szCs w:val="72"/>
        </w:rPr>
      </w:pPr>
      <w:r>
        <w:rPr>
          <w:rFonts w:ascii="Monotype Corsiva" w:hAnsi="Monotype Corsiva"/>
          <w:i/>
          <w:sz w:val="72"/>
          <w:szCs w:val="72"/>
        </w:rPr>
        <w:t>«Договор» работы в группе</w:t>
      </w:r>
    </w:p>
    <w:p w:rsidR="001C48B8" w:rsidRDefault="001C48B8" w:rsidP="001C48B8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Нет мнений правильных и неправильных, есть мнения разные</w:t>
      </w:r>
    </w:p>
    <w:p w:rsidR="001C48B8" w:rsidRDefault="001C48B8" w:rsidP="001C48B8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Моё мнение так же важно, как и мнение моего собеседника</w:t>
      </w:r>
    </w:p>
    <w:p w:rsidR="001C48B8" w:rsidRDefault="001C48B8" w:rsidP="001C48B8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Когда говорю я, все слушают и стараются понять меня</w:t>
      </w:r>
    </w:p>
    <w:p w:rsidR="001C48B8" w:rsidRDefault="001C48B8" w:rsidP="001C48B8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Когда говорит другой, я слушаю и стараюсь понять его</w:t>
      </w:r>
    </w:p>
    <w:p w:rsidR="00B92C2C" w:rsidRDefault="001C48B8" w:rsidP="001C48B8">
      <w:pPr>
        <w:pStyle w:val="a3"/>
        <w:numPr>
          <w:ilvl w:val="0"/>
          <w:numId w:val="1"/>
        </w:numPr>
        <w:spacing w:line="360" w:lineRule="auto"/>
        <w:rPr>
          <w:rFonts w:ascii="Monotype Corsiva" w:hAnsi="Monotype Corsiva"/>
          <w:i/>
          <w:sz w:val="56"/>
          <w:szCs w:val="56"/>
        </w:rPr>
      </w:pPr>
      <w:r>
        <w:rPr>
          <w:rFonts w:ascii="Monotype Corsiva" w:hAnsi="Monotype Corsiva"/>
          <w:i/>
          <w:sz w:val="56"/>
          <w:szCs w:val="56"/>
        </w:rPr>
        <w:t>Я – са</w:t>
      </w:r>
      <w:proofErr w:type="gramStart"/>
      <w:r>
        <w:rPr>
          <w:rFonts w:ascii="Monotype Corsiva" w:hAnsi="Monotype Corsiva"/>
          <w:i/>
          <w:sz w:val="56"/>
          <w:szCs w:val="56"/>
        </w:rPr>
        <w:t>м(</w:t>
      </w:r>
      <w:proofErr w:type="gramEnd"/>
      <w:r>
        <w:rPr>
          <w:rFonts w:ascii="Monotype Corsiva" w:hAnsi="Monotype Corsiva"/>
          <w:i/>
          <w:sz w:val="56"/>
          <w:szCs w:val="56"/>
        </w:rPr>
        <w:t>а) и вместе со всем</w:t>
      </w:r>
      <w:r w:rsidR="00B92C2C">
        <w:rPr>
          <w:rFonts w:ascii="Monotype Corsiva" w:hAnsi="Monotype Corsiva"/>
          <w:i/>
          <w:sz w:val="56"/>
          <w:szCs w:val="56"/>
        </w:rPr>
        <w:t>и</w:t>
      </w:r>
    </w:p>
    <w:p w:rsidR="00221F98" w:rsidRDefault="00B92C2C" w:rsidP="00B92C2C">
      <w:pPr>
        <w:pStyle w:val="a3"/>
        <w:spacing w:line="360" w:lineRule="auto"/>
        <w:jc w:val="center"/>
        <w:rPr>
          <w:rFonts w:ascii="Monotype Corsiva" w:hAnsi="Monotype Corsiva"/>
          <w:i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85900" cy="1485900"/>
            <wp:effectExtent l="19050" t="0" r="0" b="0"/>
            <wp:docPr id="4" name="Рисунок 4" descr="http://ts1.mm.bing.net/th?&amp;id=HN.60800621384099561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&amp;id=HN.60800621384099561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6D" w:rsidRDefault="009B7A6D" w:rsidP="00B92C2C">
      <w:pPr>
        <w:pStyle w:val="a3"/>
        <w:spacing w:line="360" w:lineRule="auto"/>
        <w:jc w:val="center"/>
        <w:rPr>
          <w:rFonts w:ascii="Monotype Corsiva" w:hAnsi="Monotype Corsiva"/>
          <w:i/>
          <w:sz w:val="56"/>
          <w:szCs w:val="56"/>
        </w:rPr>
        <w:sectPr w:rsidR="009B7A6D" w:rsidSect="001C48B8">
          <w:pgSz w:w="16838" w:h="11906" w:orient="landscape"/>
          <w:pgMar w:top="1134" w:right="1134" w:bottom="1134" w:left="1134" w:header="709" w:footer="709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7816B4" w:rsidRDefault="007816B4" w:rsidP="009B7A6D">
      <w:pPr>
        <w:spacing w:line="240" w:lineRule="auto"/>
        <w:ind w:firstLine="360"/>
        <w:jc w:val="center"/>
        <w:rPr>
          <w:b/>
        </w:rPr>
      </w:pPr>
      <w:r>
        <w:rPr>
          <w:b/>
          <w:noProof/>
        </w:rPr>
        <w:lastRenderedPageBreak/>
        <w:pict>
          <v:shape id="_x0000_s1030" type="#_x0000_t202" style="position:absolute;left:0;text-align:left;margin-left:375.45pt;margin-top:-4.95pt;width:106.5pt;height:20.25pt;z-index:251659264" strokecolor="white [3212]">
            <v:textbox style="mso-next-textbox:#_x0000_s1030">
              <w:txbxContent>
                <w:p w:rsidR="007816B4" w:rsidRPr="007816B4" w:rsidRDefault="007816B4" w:rsidP="007816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</w:txbxContent>
            </v:textbox>
          </v:shape>
        </w:pict>
      </w:r>
    </w:p>
    <w:p w:rsidR="009B7A6D" w:rsidRPr="005532D0" w:rsidRDefault="009B7A6D" w:rsidP="009B7A6D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D0">
        <w:rPr>
          <w:rFonts w:ascii="Times New Roman" w:hAnsi="Times New Roman" w:cs="Times New Roman"/>
          <w:b/>
          <w:sz w:val="24"/>
          <w:szCs w:val="24"/>
        </w:rPr>
        <w:t>Экспериментальное исследование № 1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2D0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5532D0">
        <w:rPr>
          <w:rFonts w:ascii="Times New Roman" w:hAnsi="Times New Roman" w:cs="Times New Roman"/>
          <w:sz w:val="24"/>
          <w:szCs w:val="24"/>
        </w:rPr>
        <w:t xml:space="preserve"> стеклянные пластинки (2 шт.), сосуды с жидкостями: маслом, водой, спиртом.</w:t>
      </w:r>
      <w:proofErr w:type="gramEnd"/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i/>
          <w:sz w:val="24"/>
          <w:szCs w:val="24"/>
        </w:rPr>
        <w:t>Ход работы:</w:t>
      </w:r>
      <w:r w:rsidRPr="005532D0">
        <w:rPr>
          <w:rFonts w:ascii="Times New Roman" w:hAnsi="Times New Roman" w:cs="Times New Roman"/>
          <w:sz w:val="24"/>
          <w:szCs w:val="24"/>
        </w:rPr>
        <w:t xml:space="preserve"> на две чистые пластинки стекла нанесите при помощи ватной палочки пятна в следующей последовательности: масло, вода, спирт.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32D0">
        <w:rPr>
          <w:rFonts w:ascii="Times New Roman" w:hAnsi="Times New Roman" w:cs="Times New Roman"/>
          <w:sz w:val="24"/>
          <w:szCs w:val="24"/>
        </w:rPr>
        <w:t xml:space="preserve">Наблюдая за процессом испарения данных веществ, сделайте </w:t>
      </w:r>
      <w:r w:rsidRPr="005532D0">
        <w:rPr>
          <w:rFonts w:ascii="Times New Roman" w:hAnsi="Times New Roman" w:cs="Times New Roman"/>
          <w:i/>
          <w:sz w:val="24"/>
          <w:szCs w:val="24"/>
          <w:u w:val="single"/>
        </w:rPr>
        <w:t>вывод о</w:t>
      </w:r>
      <w:r w:rsidRPr="005532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32D0">
        <w:rPr>
          <w:rFonts w:ascii="Times New Roman" w:hAnsi="Times New Roman" w:cs="Times New Roman"/>
          <w:i/>
          <w:sz w:val="24"/>
          <w:szCs w:val="24"/>
          <w:u w:val="single"/>
        </w:rPr>
        <w:t>зависимости скорости испарения от рода жидкости.</w:t>
      </w:r>
    </w:p>
    <w:p w:rsidR="009B7A6D" w:rsidRPr="005532D0" w:rsidRDefault="00563316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b/>
          <w:i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7816B4" w:rsidRPr="005532D0" w:rsidRDefault="007816B4" w:rsidP="009B7A6D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A6D" w:rsidRPr="005532D0" w:rsidRDefault="009B7A6D" w:rsidP="009B7A6D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D0">
        <w:rPr>
          <w:rFonts w:ascii="Times New Roman" w:hAnsi="Times New Roman" w:cs="Times New Roman"/>
          <w:b/>
          <w:sz w:val="24"/>
          <w:szCs w:val="24"/>
        </w:rPr>
        <w:t>Экспериментальное исследование № 2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5532D0">
        <w:rPr>
          <w:rFonts w:ascii="Times New Roman" w:hAnsi="Times New Roman" w:cs="Times New Roman"/>
          <w:sz w:val="24"/>
          <w:szCs w:val="24"/>
        </w:rPr>
        <w:t>пипетка, сосуд со спиртом, лист бумаги.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i/>
          <w:sz w:val="24"/>
          <w:szCs w:val="24"/>
        </w:rPr>
        <w:t xml:space="preserve">Ход работы: </w:t>
      </w:r>
      <w:r w:rsidRPr="005532D0">
        <w:rPr>
          <w:rFonts w:ascii="Times New Roman" w:hAnsi="Times New Roman" w:cs="Times New Roman"/>
          <w:sz w:val="24"/>
          <w:szCs w:val="24"/>
        </w:rPr>
        <w:t>капните по капле спирта на ладонь и лист бумаги. Какая капля испарилась быстрее?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32D0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5532D0">
        <w:rPr>
          <w:rFonts w:ascii="Times New Roman" w:hAnsi="Times New Roman" w:cs="Times New Roman"/>
          <w:i/>
          <w:sz w:val="24"/>
          <w:szCs w:val="24"/>
          <w:u w:val="single"/>
        </w:rPr>
        <w:t>вывод о зависимости скорости испарения от температуры.</w:t>
      </w:r>
    </w:p>
    <w:p w:rsidR="009B7A6D" w:rsidRPr="005532D0" w:rsidRDefault="00563316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b/>
          <w:i/>
          <w:sz w:val="24"/>
          <w:szCs w:val="24"/>
          <w:u w:val="single"/>
        </w:rPr>
        <w:pict>
          <v:rect id="_x0000_i1026" style="width:0;height:1.5pt" o:hralign="center" o:hrstd="t" o:hr="t" fillcolor="#a0a0a0" stroked="f"/>
        </w:pic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7A6D" w:rsidRPr="005532D0" w:rsidRDefault="009B7A6D" w:rsidP="009B7A6D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D0">
        <w:rPr>
          <w:rFonts w:ascii="Times New Roman" w:hAnsi="Times New Roman" w:cs="Times New Roman"/>
          <w:b/>
          <w:sz w:val="24"/>
          <w:szCs w:val="24"/>
        </w:rPr>
        <w:t>Экспериментальное исследование № 3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5532D0">
        <w:rPr>
          <w:rFonts w:ascii="Times New Roman" w:hAnsi="Times New Roman" w:cs="Times New Roman"/>
          <w:sz w:val="24"/>
          <w:szCs w:val="24"/>
        </w:rPr>
        <w:t>2 стеклянные пластины, пипетка, сосуд со спиртом, бумажный веер.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i/>
          <w:sz w:val="24"/>
          <w:szCs w:val="24"/>
        </w:rPr>
        <w:t xml:space="preserve">Ход работы: </w:t>
      </w:r>
      <w:r w:rsidRPr="005532D0">
        <w:rPr>
          <w:rFonts w:ascii="Times New Roman" w:hAnsi="Times New Roman" w:cs="Times New Roman"/>
          <w:sz w:val="24"/>
          <w:szCs w:val="24"/>
        </w:rPr>
        <w:t xml:space="preserve">капните на две чистые стеклянные пластины по капле спирта. Обмахивайте веером одну из пластин. 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32D0"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5532D0">
        <w:rPr>
          <w:rFonts w:ascii="Times New Roman" w:hAnsi="Times New Roman" w:cs="Times New Roman"/>
          <w:i/>
          <w:sz w:val="24"/>
          <w:szCs w:val="24"/>
          <w:u w:val="single"/>
        </w:rPr>
        <w:t>вывод о зависимости скорости испарения жидкости от наличия ветра.</w:t>
      </w:r>
    </w:p>
    <w:p w:rsidR="009B7A6D" w:rsidRPr="005532D0" w:rsidRDefault="00563316" w:rsidP="009B7A6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2D0">
        <w:rPr>
          <w:rFonts w:ascii="Times New Roman" w:hAnsi="Times New Roman" w:cs="Times New Roman"/>
          <w:b/>
          <w:i/>
          <w:sz w:val="24"/>
          <w:szCs w:val="24"/>
          <w:u w:val="single"/>
        </w:rPr>
        <w:pict>
          <v:rect id="_x0000_i1027" style="width:0;height:1.5pt" o:hralign="center" o:hrstd="t" o:hr="t" fillcolor="#a0a0a0" stroked="f"/>
        </w:pict>
      </w:r>
    </w:p>
    <w:p w:rsidR="009B7A6D" w:rsidRPr="005532D0" w:rsidRDefault="009B7A6D" w:rsidP="009B7A6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7A6D" w:rsidRPr="005532D0" w:rsidRDefault="009B7A6D" w:rsidP="009B7A6D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D0">
        <w:rPr>
          <w:rFonts w:ascii="Times New Roman" w:hAnsi="Times New Roman" w:cs="Times New Roman"/>
          <w:b/>
          <w:sz w:val="24"/>
          <w:szCs w:val="24"/>
        </w:rPr>
        <w:t>Экспериментальное исследование № 4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 w:rsidRPr="005532D0">
        <w:rPr>
          <w:rFonts w:ascii="Times New Roman" w:hAnsi="Times New Roman" w:cs="Times New Roman"/>
          <w:sz w:val="24"/>
          <w:szCs w:val="24"/>
        </w:rPr>
        <w:t>пипетка, сосуд со спиртом, два листа бумаги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32D0">
        <w:rPr>
          <w:rFonts w:ascii="Times New Roman" w:hAnsi="Times New Roman" w:cs="Times New Roman"/>
          <w:i/>
          <w:sz w:val="24"/>
          <w:szCs w:val="24"/>
        </w:rPr>
        <w:t xml:space="preserve">Ход работы: </w:t>
      </w:r>
      <w:r w:rsidRPr="005532D0">
        <w:rPr>
          <w:rFonts w:ascii="Times New Roman" w:hAnsi="Times New Roman" w:cs="Times New Roman"/>
          <w:sz w:val="24"/>
          <w:szCs w:val="24"/>
        </w:rPr>
        <w:t>капните пипеткой по капле спирта на два листа бумаги и сразу же увеличьте свободную поверхность одной из капель. Для этого расположите один лист бумаги вертикально, чтобы капля растеклась по нему. Наблюдайте за испарением капель. Какая капля испарилась быстрее?</w:t>
      </w:r>
    </w:p>
    <w:p w:rsidR="009B7A6D" w:rsidRPr="005532D0" w:rsidRDefault="009B7A6D" w:rsidP="009B7A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532D0">
        <w:rPr>
          <w:rFonts w:ascii="Times New Roman" w:hAnsi="Times New Roman" w:cs="Times New Roman"/>
          <w:sz w:val="24"/>
          <w:szCs w:val="24"/>
        </w:rPr>
        <w:t xml:space="preserve"> Сделайте </w:t>
      </w:r>
      <w:r w:rsidRPr="005532D0">
        <w:rPr>
          <w:rFonts w:ascii="Times New Roman" w:hAnsi="Times New Roman" w:cs="Times New Roman"/>
          <w:i/>
          <w:sz w:val="24"/>
          <w:szCs w:val="24"/>
          <w:u w:val="single"/>
        </w:rPr>
        <w:t>вывод о зависимости скорости испарения от площади свободной поверхности.</w:t>
      </w:r>
    </w:p>
    <w:p w:rsidR="009B7A6D" w:rsidRPr="005532D0" w:rsidRDefault="009B7A6D" w:rsidP="009B7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A6D" w:rsidRPr="005532D0" w:rsidRDefault="009B7A6D" w:rsidP="009B7A6D">
      <w:pPr>
        <w:rPr>
          <w:rFonts w:ascii="Times New Roman" w:hAnsi="Times New Roman" w:cs="Times New Roman"/>
          <w:sz w:val="24"/>
          <w:szCs w:val="24"/>
        </w:rPr>
      </w:pPr>
    </w:p>
    <w:p w:rsidR="005532D0" w:rsidRDefault="005532D0" w:rsidP="00B92C2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532D0" w:rsidSect="003A7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A6D" w:rsidRDefault="0064193E" w:rsidP="00B92C2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lastRenderedPageBreak/>
        <w:pict>
          <v:shape id="_x0000_s1031" type="#_x0000_t202" style="position:absolute;left:0;text-align:left;margin-left:683.4pt;margin-top:-1.35pt;width:106.5pt;height:20.25pt;z-index:251660288" strokecolor="white [3212]">
            <v:textbox style="mso-next-textbox:#_x0000_s1031">
              <w:txbxContent>
                <w:p w:rsidR="0064193E" w:rsidRPr="007816B4" w:rsidRDefault="0064193E" w:rsidP="007816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3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tblLayout w:type="fixed"/>
        <w:tblLook w:val="04A0"/>
      </w:tblPr>
      <w:tblGrid>
        <w:gridCol w:w="7960"/>
        <w:gridCol w:w="7960"/>
      </w:tblGrid>
      <w:tr w:rsidR="005532D0" w:rsidRPr="00587800" w:rsidTr="008C053C"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1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Выйдя в жаркий день из реки, вы ощущаете прохладу, это ощущение усиливается в ветреную погоду. Объясните, почему это происходит?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2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В двух одинаковых тарелках поровну налиты жирные и постные щи. Какие щи остынут быстрее?   Почему?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D0" w:rsidTr="008C053C"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3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Почему для определения направления ветра жители степей окунают руку в воду и поднимают вверх?</w:t>
            </w:r>
          </w:p>
          <w:p w:rsidR="005532D0" w:rsidRPr="0064193E" w:rsidRDefault="005532D0" w:rsidP="0064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4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Почему в </w:t>
            </w:r>
            <w:proofErr w:type="gram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зимнее</w:t>
            </w:r>
            <w:proofErr w:type="gram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 время у человека усы, борода и даже волосы на голове во время пребывания на улице покрываются инеем? </w:t>
            </w:r>
          </w:p>
          <w:p w:rsidR="005532D0" w:rsidRPr="0064193E" w:rsidRDefault="005532D0" w:rsidP="0064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D0" w:rsidTr="008C053C"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5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Почему температура воды в открытых водоемах в летнюю пору   почти всегда ниже температуры окружающего воздуха?</w:t>
            </w: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6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Зачем жители полярных стран смазывают жиром лицо в сильный мороз?</w:t>
            </w: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D0" w:rsidTr="008C053C"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7</w:t>
            </w:r>
          </w:p>
          <w:p w:rsidR="005532D0" w:rsidRPr="0064193E" w:rsidRDefault="005532D0" w:rsidP="0064193E">
            <w:pPr>
              <w:tabs>
                <w:tab w:val="num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Зачем покрывают попоной вспотевшую лошадь после длительных скачек зимой?</w:t>
            </w:r>
          </w:p>
          <w:p w:rsidR="005532D0" w:rsidRPr="0064193E" w:rsidRDefault="005532D0" w:rsidP="0064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8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Зачем человек в жаркую погоду покрывает продукты влажной тканью, а сливочное масло пытается  сохранить в банке с водой?</w:t>
            </w: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D0" w:rsidTr="008C053C"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9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Почему скошенная трава быстрее высыхает в ветреную погоду, чем в тихую?</w:t>
            </w:r>
            <w:proofErr w:type="gramEnd"/>
          </w:p>
          <w:p w:rsidR="005532D0" w:rsidRPr="0064193E" w:rsidRDefault="005532D0" w:rsidP="00641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10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Мокрое бельё, вывешенное зимой во дворе, замерзает. Но </w:t>
            </w:r>
            <w:proofErr w:type="gramStart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64193E">
              <w:rPr>
                <w:rFonts w:ascii="Times New Roman" w:hAnsi="Times New Roman" w:cs="Times New Roman"/>
                <w:sz w:val="24"/>
                <w:szCs w:val="24"/>
              </w:rPr>
              <w:t xml:space="preserve"> некоторое время оно становится сухим даже при сильных морозах. Чем это можно объяснить?</w:t>
            </w: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D0" w:rsidTr="008C053C"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11</w:t>
            </w: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Почему в доме, автобусе или трамвае на стёклах окон при сильных морозах лёд появляется с внутренней стороны?</w:t>
            </w: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</w:tcPr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 № 12</w:t>
            </w:r>
          </w:p>
          <w:p w:rsidR="005532D0" w:rsidRPr="0064193E" w:rsidRDefault="005532D0" w:rsidP="006419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3E">
              <w:rPr>
                <w:rFonts w:ascii="Times New Roman" w:hAnsi="Times New Roman" w:cs="Times New Roman"/>
                <w:sz w:val="24"/>
                <w:szCs w:val="24"/>
              </w:rPr>
              <w:t>Сырые дрова горят хуже, чем сухие. Почему?</w:t>
            </w:r>
          </w:p>
          <w:p w:rsidR="005532D0" w:rsidRPr="0064193E" w:rsidRDefault="005532D0" w:rsidP="00641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93E" w:rsidRPr="005349F3" w:rsidRDefault="0064193E" w:rsidP="0064193E">
      <w:pPr>
        <w:jc w:val="center"/>
        <w:rPr>
          <w:b/>
          <w:sz w:val="28"/>
          <w:szCs w:val="28"/>
        </w:rPr>
      </w:pPr>
      <w:r w:rsidRPr="005349F3">
        <w:rPr>
          <w:b/>
          <w:sz w:val="28"/>
          <w:szCs w:val="28"/>
        </w:rPr>
        <w:lastRenderedPageBreak/>
        <w:t>Ответы к качественным задачам</w:t>
      </w:r>
    </w:p>
    <w:tbl>
      <w:tblPr>
        <w:tblStyle w:val="a6"/>
        <w:tblW w:w="0" w:type="auto"/>
        <w:tblLayout w:type="fixed"/>
        <w:tblLook w:val="04A0"/>
      </w:tblPr>
      <w:tblGrid>
        <w:gridCol w:w="7960"/>
        <w:gridCol w:w="7960"/>
      </w:tblGrid>
      <w:tr w:rsidR="0064193E" w:rsidTr="00A01387"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1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Вода испаряется с поверхности тела, унося с собой часть энергии, общая энергия тела понижается, понижается и температура тела.</w:t>
            </w:r>
          </w:p>
        </w:tc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2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Быстрее остынут постные щи, так как жирная плёнка препятствует испарению воды.</w:t>
            </w:r>
          </w:p>
          <w:p w:rsidR="0064193E" w:rsidRPr="00A40633" w:rsidRDefault="0064193E" w:rsidP="00A40633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93E" w:rsidTr="00A01387"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3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Со стороны, где дует ветер, происходит более быстрое испарение влаги, и палец ощущает прохладу.</w:t>
            </w:r>
          </w:p>
        </w:tc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4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Конденсируются водяные пары, выходящие изо рта находящегося в воздухе.</w:t>
            </w:r>
          </w:p>
        </w:tc>
      </w:tr>
      <w:tr w:rsidR="0064193E" w:rsidTr="00A01387"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5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При испарении молекулы уносят с собой энергию, и общая энергия воды уменьшается.</w:t>
            </w:r>
          </w:p>
        </w:tc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6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Скорость испарения зависит от рода жидкости, жир испаряется медленно, поэтому кожа лица не переохлаждается.</w:t>
            </w:r>
          </w:p>
        </w:tc>
      </w:tr>
      <w:tr w:rsidR="0064193E" w:rsidTr="00A01387"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7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Вспотевшая лошадь быстро охлаждается, так как происходит испарение пота, чтобы приостановить испарение, лошадь прикрывают попоной.</w:t>
            </w:r>
          </w:p>
        </w:tc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8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Скорость испарения зависит от рода вещества, сначала испарится вода, а потом будет таять сливочное масло.</w:t>
            </w:r>
          </w:p>
        </w:tc>
      </w:tr>
      <w:tr w:rsidR="0064193E" w:rsidTr="00A01387"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9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Ветер относит молекулы воды, которые испаряются с поверхности травы.</w:t>
            </w:r>
          </w:p>
        </w:tc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10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Твёрдые тела тоже испаряются, только медленнее; лёд испаряется с поверхности белья.</w:t>
            </w:r>
          </w:p>
        </w:tc>
      </w:tr>
      <w:tr w:rsidR="0064193E" w:rsidTr="00A01387"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11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Пары воды, находящиеся в воздухе комнаты, автобусе или трамвае соприкасаются со стеклом и конденсируются на нём.</w:t>
            </w:r>
          </w:p>
        </w:tc>
        <w:tc>
          <w:tcPr>
            <w:tcW w:w="7960" w:type="dxa"/>
          </w:tcPr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A40633" w:rsidRDefault="0064193E" w:rsidP="00A406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 № 12</w:t>
            </w:r>
          </w:p>
          <w:p w:rsidR="0064193E" w:rsidRPr="00A40633" w:rsidRDefault="0064193E" w:rsidP="00A406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33">
              <w:rPr>
                <w:rFonts w:ascii="Times New Roman" w:hAnsi="Times New Roman" w:cs="Times New Roman"/>
                <w:sz w:val="28"/>
                <w:szCs w:val="28"/>
              </w:rPr>
              <w:t>Часть энергии расходуется на испарение воды в сырых дровах.</w:t>
            </w:r>
          </w:p>
          <w:p w:rsidR="0064193E" w:rsidRPr="00A40633" w:rsidRDefault="0064193E" w:rsidP="00A40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3E" w:rsidRDefault="0064193E" w:rsidP="0064193E"/>
    <w:p w:rsidR="0064193E" w:rsidRDefault="0064193E" w:rsidP="00B92C2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4193E" w:rsidSect="005532D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4193E" w:rsidRDefault="0064193E" w:rsidP="00B92C2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lastRenderedPageBreak/>
        <w:pict>
          <v:shape id="_x0000_s1032" type="#_x0000_t202" style="position:absolute;left:0;text-align:left;margin-left:429.9pt;margin-top:-2.1pt;width:106.5pt;height:20.25pt;z-index:251661312" strokecolor="white [3212]">
            <v:textbox style="mso-next-textbox:#_x0000_s1032">
              <w:txbxContent>
                <w:p w:rsidR="0064193E" w:rsidRPr="007816B4" w:rsidRDefault="0064193E" w:rsidP="007816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4</w:t>
                  </w:r>
                </w:p>
              </w:txbxContent>
            </v:textbox>
          </v:shape>
        </w:pict>
      </w:r>
    </w:p>
    <w:tbl>
      <w:tblPr>
        <w:tblStyle w:val="a6"/>
        <w:tblW w:w="0" w:type="auto"/>
        <w:tblLook w:val="04A0"/>
      </w:tblPr>
      <w:tblGrid>
        <w:gridCol w:w="1696"/>
        <w:gridCol w:w="1765"/>
        <w:gridCol w:w="2011"/>
        <w:gridCol w:w="1607"/>
        <w:gridCol w:w="1099"/>
        <w:gridCol w:w="1607"/>
        <w:gridCol w:w="1099"/>
      </w:tblGrid>
      <w:tr w:rsidR="0064193E" w:rsidRPr="001B4F9D" w:rsidTr="003975D6">
        <w:tc>
          <w:tcPr>
            <w:tcW w:w="1696" w:type="dxa"/>
            <w:vMerge w:val="restart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Багаж знаний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64193E" w:rsidRPr="001B4F9D" w:rsidTr="003975D6">
        <w:tc>
          <w:tcPr>
            <w:tcW w:w="1696" w:type="dxa"/>
            <w:vMerge/>
          </w:tcPr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</w:tr>
      <w:tr w:rsidR="0064193E" w:rsidRPr="001B4F9D" w:rsidTr="003975D6">
        <w:tc>
          <w:tcPr>
            <w:tcW w:w="1696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3E" w:rsidRDefault="0064193E" w:rsidP="00A406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96"/>
        <w:gridCol w:w="1765"/>
        <w:gridCol w:w="2011"/>
        <w:gridCol w:w="1607"/>
        <w:gridCol w:w="1099"/>
        <w:gridCol w:w="1607"/>
        <w:gridCol w:w="1099"/>
      </w:tblGrid>
      <w:tr w:rsidR="0064193E" w:rsidRPr="001B4F9D" w:rsidTr="003975D6">
        <w:tc>
          <w:tcPr>
            <w:tcW w:w="1696" w:type="dxa"/>
            <w:vMerge w:val="restart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Багаж знаний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64193E" w:rsidRPr="001B4F9D" w:rsidTr="003975D6">
        <w:tc>
          <w:tcPr>
            <w:tcW w:w="1696" w:type="dxa"/>
            <w:vMerge/>
          </w:tcPr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</w:tr>
      <w:tr w:rsidR="0064193E" w:rsidRPr="001B4F9D" w:rsidTr="003975D6">
        <w:tc>
          <w:tcPr>
            <w:tcW w:w="1696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3E" w:rsidRDefault="0064193E" w:rsidP="00A406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96"/>
        <w:gridCol w:w="1765"/>
        <w:gridCol w:w="2011"/>
        <w:gridCol w:w="1607"/>
        <w:gridCol w:w="1099"/>
        <w:gridCol w:w="1607"/>
        <w:gridCol w:w="1099"/>
      </w:tblGrid>
      <w:tr w:rsidR="0064193E" w:rsidRPr="001B4F9D" w:rsidTr="003975D6">
        <w:tc>
          <w:tcPr>
            <w:tcW w:w="1696" w:type="dxa"/>
            <w:vMerge w:val="restart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Багаж знаний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64193E" w:rsidRPr="001B4F9D" w:rsidTr="003975D6">
        <w:tc>
          <w:tcPr>
            <w:tcW w:w="1696" w:type="dxa"/>
            <w:vMerge/>
          </w:tcPr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</w:tr>
      <w:tr w:rsidR="0064193E" w:rsidRPr="001B4F9D" w:rsidTr="003975D6">
        <w:tc>
          <w:tcPr>
            <w:tcW w:w="1696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3E" w:rsidRDefault="0064193E" w:rsidP="00A406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96"/>
        <w:gridCol w:w="1765"/>
        <w:gridCol w:w="2011"/>
        <w:gridCol w:w="1607"/>
        <w:gridCol w:w="1099"/>
        <w:gridCol w:w="1607"/>
        <w:gridCol w:w="1099"/>
      </w:tblGrid>
      <w:tr w:rsidR="0064193E" w:rsidRPr="001B4F9D" w:rsidTr="003975D6">
        <w:tc>
          <w:tcPr>
            <w:tcW w:w="1696" w:type="dxa"/>
            <w:vMerge w:val="restart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Багаж знаний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64193E" w:rsidRPr="001B4F9D" w:rsidTr="003975D6">
        <w:tc>
          <w:tcPr>
            <w:tcW w:w="1696" w:type="dxa"/>
            <w:vMerge/>
          </w:tcPr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</w:tr>
      <w:tr w:rsidR="0064193E" w:rsidRPr="001B4F9D" w:rsidTr="003975D6">
        <w:tc>
          <w:tcPr>
            <w:tcW w:w="1696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3E" w:rsidRDefault="0064193E" w:rsidP="00A406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696"/>
        <w:gridCol w:w="1765"/>
        <w:gridCol w:w="2011"/>
        <w:gridCol w:w="1607"/>
        <w:gridCol w:w="1099"/>
        <w:gridCol w:w="1607"/>
        <w:gridCol w:w="1099"/>
      </w:tblGrid>
      <w:tr w:rsidR="0064193E" w:rsidRPr="001B4F9D" w:rsidTr="003975D6">
        <w:tc>
          <w:tcPr>
            <w:tcW w:w="1696" w:type="dxa"/>
            <w:vMerge w:val="restart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Багаж знаний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06" w:type="dxa"/>
            <w:gridSpan w:val="2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F9D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64193E" w:rsidRPr="001B4F9D" w:rsidTr="003975D6">
        <w:tc>
          <w:tcPr>
            <w:tcW w:w="1696" w:type="dxa"/>
            <w:vMerge/>
          </w:tcPr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011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607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099" w:type="dxa"/>
            <w:vAlign w:val="center"/>
          </w:tcPr>
          <w:p w:rsidR="0064193E" w:rsidRPr="001B4F9D" w:rsidRDefault="0064193E" w:rsidP="00397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</w:tr>
      <w:tr w:rsidR="0064193E" w:rsidRPr="001B4F9D" w:rsidTr="003975D6">
        <w:tc>
          <w:tcPr>
            <w:tcW w:w="1696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3E" w:rsidRPr="001B4F9D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93E" w:rsidRDefault="0064193E" w:rsidP="00397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93E" w:rsidRPr="005532D0" w:rsidRDefault="0064193E" w:rsidP="00B92C2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193E" w:rsidRPr="005532D0" w:rsidSect="006419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7FD8"/>
    <w:multiLevelType w:val="hybridMultilevel"/>
    <w:tmpl w:val="F6E4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8B8"/>
    <w:rsid w:val="001C48B8"/>
    <w:rsid w:val="00203DAF"/>
    <w:rsid w:val="00221F98"/>
    <w:rsid w:val="004805A4"/>
    <w:rsid w:val="005532D0"/>
    <w:rsid w:val="00563316"/>
    <w:rsid w:val="0064193E"/>
    <w:rsid w:val="007816B4"/>
    <w:rsid w:val="009B7A6D"/>
    <w:rsid w:val="00A40633"/>
    <w:rsid w:val="00B92C2C"/>
    <w:rsid w:val="00F8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B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3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41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9810F-2CEE-46BA-927B-41900ACD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школа</cp:lastModifiedBy>
  <cp:revision>3</cp:revision>
  <dcterms:created xsi:type="dcterms:W3CDTF">2015-03-09T18:14:00Z</dcterms:created>
  <dcterms:modified xsi:type="dcterms:W3CDTF">2015-04-23T10:08:00Z</dcterms:modified>
</cp:coreProperties>
</file>